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187" w:rsidRPr="00D36537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4"/>
          <w:szCs w:val="20"/>
        </w:rPr>
      </w:pPr>
      <w:r w:rsidRPr="00D36537">
        <w:rPr>
          <w:rFonts w:cstheme="minorHAnsi"/>
          <w:sz w:val="24"/>
          <w:szCs w:val="20"/>
        </w:rPr>
        <w:t>Statewide Default Placement Guidelines</w:t>
      </w:r>
    </w:p>
    <w:p w:rsidR="007A4A24" w:rsidRPr="00D36537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  <w:r w:rsidRPr="00D36537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374156F" wp14:editId="3766FDC5">
            <wp:simplePos x="0" y="0"/>
            <wp:positionH relativeFrom="column">
              <wp:posOffset>5937250</wp:posOffset>
            </wp:positionH>
            <wp:positionV relativeFrom="paragraph">
              <wp:posOffset>9525</wp:posOffset>
            </wp:positionV>
            <wp:extent cx="2482850" cy="1383665"/>
            <wp:effectExtent l="0" t="0" r="0" b="6985"/>
            <wp:wrapSquare wrapText="bothSides"/>
            <wp:docPr id="2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creen Clipping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4" b="69575"/>
                    <a:stretch/>
                  </pic:blipFill>
                  <pic:spPr bwMode="auto">
                    <a:xfrm>
                      <a:off x="0" y="0"/>
                      <a:ext cx="2482850" cy="138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537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30E9C71" wp14:editId="029467A2">
            <wp:simplePos x="0" y="0"/>
            <wp:positionH relativeFrom="column">
              <wp:posOffset>3232150</wp:posOffset>
            </wp:positionH>
            <wp:positionV relativeFrom="paragraph">
              <wp:posOffset>21590</wp:posOffset>
            </wp:positionV>
            <wp:extent cx="2241550" cy="1649095"/>
            <wp:effectExtent l="0" t="0" r="6350" b="8255"/>
            <wp:wrapSquare wrapText="bothSides"/>
            <wp:docPr id="14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creen Clipping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" t="62752" r="7737"/>
                    <a:stretch/>
                  </pic:blipFill>
                  <pic:spPr bwMode="auto">
                    <a:xfrm>
                      <a:off x="0" y="0"/>
                      <a:ext cx="2241550" cy="1649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537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3800CA4" wp14:editId="627191E5">
            <wp:simplePos x="0" y="0"/>
            <wp:positionH relativeFrom="margin">
              <wp:posOffset>234950</wp:posOffset>
            </wp:positionH>
            <wp:positionV relativeFrom="paragraph">
              <wp:posOffset>8255</wp:posOffset>
            </wp:positionV>
            <wp:extent cx="2470150" cy="1510030"/>
            <wp:effectExtent l="0" t="0" r="6350" b="0"/>
            <wp:wrapSquare wrapText="bothSides"/>
            <wp:docPr id="1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creen Clipping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06" r="4511" b="37067"/>
                    <a:stretch/>
                  </pic:blipFill>
                  <pic:spPr bwMode="auto">
                    <a:xfrm>
                      <a:off x="0" y="0"/>
                      <a:ext cx="2470150" cy="1510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A24" w:rsidRPr="00D36537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7A4A24" w:rsidRPr="00D36537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7A4A24" w:rsidRPr="00D36537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7A4A24" w:rsidRPr="00D36537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7A4A24" w:rsidRPr="00D36537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7A4A24" w:rsidRPr="00D36537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7A4A24" w:rsidRPr="00D36537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7A4A24" w:rsidRPr="00D36537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7A4A24" w:rsidRPr="00D36537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  <w:r w:rsidRPr="00D36537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48E5C7E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492750" cy="3762749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61F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3762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537">
        <w:rPr>
          <w:rFonts w:cstheme="minorHAnsi"/>
          <w:szCs w:val="20"/>
        </w:rPr>
        <w:t>Observations about these data:</w:t>
      </w: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  <w:r w:rsidRPr="00D36537">
        <w:rPr>
          <w:rFonts w:cstheme="minorHAnsi"/>
          <w:szCs w:val="20"/>
        </w:rPr>
        <w:t>Questions:</w:t>
      </w: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  <w:r w:rsidRPr="00D36537">
        <w:rPr>
          <w:rFonts w:cstheme="minorHAnsi"/>
          <w:szCs w:val="20"/>
        </w:rPr>
        <w:t>What data should colleges plan to evaluate?</w:t>
      </w: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0F7AD5" w:rsidRPr="00D36537" w:rsidRDefault="000F7AD5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7A4A24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  <w:r w:rsidRPr="00D36537">
        <w:rPr>
          <w:rFonts w:cstheme="minorHAnsi"/>
          <w:szCs w:val="20"/>
        </w:rPr>
        <w:t>Predicted probabilities of achieving each of three quantitative competency outcomes for six subsamples of developmental math students, based on estimates derived from logistic regression analyses (not shown)</w:t>
      </w:r>
    </w:p>
    <w:p w:rsidR="00D36537" w:rsidRDefault="00D36537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D36537" w:rsidRDefault="00D36537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p w:rsidR="00D36537" w:rsidRPr="00D36537" w:rsidRDefault="00D36537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</w:p>
    <w:tbl>
      <w:tblPr>
        <w:tblStyle w:val="GridTable5Dark-Accent3"/>
        <w:tblW w:w="12415" w:type="dxa"/>
        <w:tblLook w:val="04A0" w:firstRow="1" w:lastRow="0" w:firstColumn="1" w:lastColumn="0" w:noHBand="0" w:noVBand="1"/>
      </w:tblPr>
      <w:tblGrid>
        <w:gridCol w:w="1103"/>
        <w:gridCol w:w="962"/>
        <w:gridCol w:w="2430"/>
        <w:gridCol w:w="1260"/>
        <w:gridCol w:w="1710"/>
        <w:gridCol w:w="1710"/>
        <w:gridCol w:w="1800"/>
        <w:gridCol w:w="1440"/>
      </w:tblGrid>
      <w:tr w:rsidR="00AE3AA6" w:rsidRPr="00D36537" w:rsidTr="00AE3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gridSpan w:val="3"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Predicted Probability</w:t>
            </w:r>
          </w:p>
        </w:tc>
      </w:tr>
      <w:tr w:rsidR="00AE3AA6" w:rsidRPr="00D36537" w:rsidTr="00AE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>Subsample</w:t>
            </w: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Transfer</w:t>
            </w:r>
          </w:p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Seeking</w:t>
            </w:r>
          </w:p>
        </w:tc>
        <w:tc>
          <w:tcPr>
            <w:tcW w:w="243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First Math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Outcome in </w:t>
            </w:r>
            <w:r w:rsidR="00D36537"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D36537"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 w:rsidR="00D36537"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Attempt of </w:t>
            </w:r>
            <w:r w:rsidR="00D36537"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1st</w:t>
            </w: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Math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Second Math</w:t>
            </w:r>
          </w:p>
        </w:tc>
        <w:tc>
          <w:tcPr>
            <w:tcW w:w="1710" w:type="dxa"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Achieving Associate-Level or Transfer-Level Competency</w:t>
            </w:r>
          </w:p>
        </w:tc>
        <w:tc>
          <w:tcPr>
            <w:tcW w:w="1800" w:type="dxa"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Achieving Transfer-Level Competency</w:t>
            </w:r>
          </w:p>
        </w:tc>
        <w:tc>
          <w:tcPr>
            <w:tcW w:w="1440" w:type="dxa"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Completing STEM-Track Math Course</w:t>
            </w:r>
          </w:p>
        </w:tc>
      </w:tr>
      <w:tr w:rsidR="00AE3AA6" w:rsidRPr="00D36537" w:rsidTr="00AE3AA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:rsidR="007A4A24" w:rsidRPr="00D36537" w:rsidRDefault="007A4A24" w:rsidP="00D36537">
            <w:pPr>
              <w:tabs>
                <w:tab w:val="decimal" w:pos="713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E3AA6" w:rsidRPr="00D36537" w:rsidTr="00AE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3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decimal" w:pos="713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</w:tr>
      <w:tr w:rsidR="00AE3AA6" w:rsidRPr="00D36537" w:rsidTr="00AE3AA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 for Stats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0.02</w:t>
            </w:r>
          </w:p>
        </w:tc>
      </w:tr>
      <w:tr w:rsidR="00AE3AA6" w:rsidRPr="00D36537" w:rsidTr="00AE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Comp/Accel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+ Int.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0.17</w:t>
            </w:r>
          </w:p>
        </w:tc>
      </w:tr>
      <w:tr w:rsidR="00AE3AA6" w:rsidRPr="00D36537" w:rsidTr="00AE3AA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</w:tr>
      <w:tr w:rsidR="00AE3AA6" w:rsidRPr="00D36537" w:rsidTr="00AE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1,985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1,985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1,985</w:t>
            </w:r>
          </w:p>
        </w:tc>
      </w:tr>
      <w:tr w:rsidR="00AE3AA6" w:rsidRPr="00D36537" w:rsidTr="00AE3AA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E3AA6" w:rsidRPr="00D36537" w:rsidTr="00AE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0.07</w:t>
            </w:r>
          </w:p>
        </w:tc>
      </w:tr>
      <w:tr w:rsidR="00AE3AA6" w:rsidRPr="00D36537" w:rsidTr="00AE3AA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 for Stats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0.04</w:t>
            </w:r>
          </w:p>
        </w:tc>
      </w:tr>
      <w:tr w:rsidR="00AE3AA6" w:rsidRPr="00D36537" w:rsidTr="00AE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Comp/Accel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+ Int.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0.24</w:t>
            </w:r>
          </w:p>
        </w:tc>
      </w:tr>
      <w:tr w:rsidR="00AE3AA6" w:rsidRPr="00D36537" w:rsidTr="00AE3AA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0.23</w:t>
            </w:r>
          </w:p>
        </w:tc>
      </w:tr>
      <w:tr w:rsidR="00AE3AA6" w:rsidRPr="00D36537" w:rsidTr="00AE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1,098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1,098</w:t>
            </w:r>
          </w:p>
        </w:tc>
      </w:tr>
      <w:tr w:rsidR="00AE3AA6" w:rsidRPr="00D36537" w:rsidTr="00AE3AA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E3AA6" w:rsidRPr="00D36537" w:rsidTr="00AE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0.06</w:t>
            </w:r>
          </w:p>
        </w:tc>
      </w:tr>
      <w:tr w:rsidR="00AE3AA6" w:rsidRPr="00D36537" w:rsidTr="00AE3AA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 for Stats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Math B22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</w:p>
        </w:tc>
      </w:tr>
      <w:tr w:rsidR="00AE3AA6" w:rsidRPr="00D36537" w:rsidTr="00AE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 for Stats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Psyc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B5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</w:p>
        </w:tc>
      </w:tr>
      <w:tr w:rsidR="00AE3AA6" w:rsidRPr="00D36537" w:rsidTr="00AE3AA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Comp/Accel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+ Int.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LRNC B530 (</w:t>
            </w:r>
            <w:r w:rsidR="000F7AD5"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0.19</w:t>
            </w:r>
          </w:p>
        </w:tc>
      </w:tr>
      <w:tr w:rsidR="00AE3AA6" w:rsidRPr="00D36537" w:rsidTr="00AE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Math B1A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0.61</w:t>
            </w:r>
          </w:p>
        </w:tc>
      </w:tr>
      <w:tr w:rsidR="00AE3AA6" w:rsidRPr="00D36537" w:rsidTr="00AE3AA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Math B22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0.06</w:t>
            </w:r>
          </w:p>
        </w:tc>
      </w:tr>
      <w:tr w:rsidR="00AE3AA6" w:rsidRPr="00D36537" w:rsidTr="00AE3A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7A4A24" w:rsidRPr="00D36537" w:rsidRDefault="000F7AD5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</w:t>
            </w:r>
          </w:p>
        </w:tc>
        <w:tc>
          <w:tcPr>
            <w:tcW w:w="126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Psyc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B5</w:t>
            </w:r>
          </w:p>
        </w:tc>
        <w:tc>
          <w:tcPr>
            <w:tcW w:w="1710" w:type="dxa"/>
            <w:noWrap/>
            <w:hideMark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0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440" w:type="dxa"/>
            <w:noWrap/>
            <w:hideMark/>
          </w:tcPr>
          <w:p w:rsidR="007A4A24" w:rsidRPr="00D36537" w:rsidRDefault="007A4A24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0.02</w:t>
            </w:r>
          </w:p>
        </w:tc>
      </w:tr>
      <w:tr w:rsidR="00AE3AA6" w:rsidRPr="00D36537" w:rsidTr="00AE3AA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3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171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80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440" w:type="dxa"/>
            <w:noWrap/>
          </w:tcPr>
          <w:p w:rsidR="007A4A24" w:rsidRPr="00D36537" w:rsidRDefault="007A4A24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804</w:t>
            </w:r>
          </w:p>
        </w:tc>
      </w:tr>
    </w:tbl>
    <w:p w:rsidR="007A4A24" w:rsidRDefault="007A4A2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D36537" w:rsidRPr="00D36537" w:rsidRDefault="00D36537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AE3AA6" w:rsidRPr="00D36537" w:rsidRDefault="00AE3AA6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GridTable5Dark-Accent3"/>
        <w:tblW w:w="12415" w:type="dxa"/>
        <w:tblLook w:val="04A0" w:firstRow="1" w:lastRow="0" w:firstColumn="1" w:lastColumn="0" w:noHBand="0" w:noVBand="1"/>
      </w:tblPr>
      <w:tblGrid>
        <w:gridCol w:w="1103"/>
        <w:gridCol w:w="964"/>
        <w:gridCol w:w="2428"/>
        <w:gridCol w:w="1261"/>
        <w:gridCol w:w="1710"/>
        <w:gridCol w:w="1710"/>
        <w:gridCol w:w="1800"/>
        <w:gridCol w:w="1440"/>
      </w:tblGrid>
      <w:tr w:rsidR="00D36537" w:rsidRPr="00D36537" w:rsidTr="00D36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lastRenderedPageBreak/>
              <w:t>Subsample</w:t>
            </w: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>Transfer</w:t>
            </w:r>
          </w:p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>Seeking</w:t>
            </w: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>First Math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Outcome in </w:t>
            </w:r>
            <w:r w:rsidR="00D36537" w:rsidRPr="00D36537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>1st</w:t>
            </w:r>
            <w:r w:rsidRPr="00D36537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Attempt of </w:t>
            </w:r>
            <w:r w:rsidR="00D36537" w:rsidRPr="00D36537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>1st</w:t>
            </w:r>
            <w:r w:rsidRPr="00D36537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Math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>Second Math</w:t>
            </w:r>
          </w:p>
        </w:tc>
        <w:tc>
          <w:tcPr>
            <w:tcW w:w="1710" w:type="dxa"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Achieving Associate-Level or Transfer-Level Competency</w:t>
            </w:r>
          </w:p>
        </w:tc>
        <w:tc>
          <w:tcPr>
            <w:tcW w:w="1800" w:type="dxa"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Achieving Transfer-Level Quantitative Competency</w:t>
            </w:r>
          </w:p>
        </w:tc>
        <w:tc>
          <w:tcPr>
            <w:tcW w:w="1440" w:type="dxa"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Completing STEM-Track Math Course</w:t>
            </w:r>
          </w:p>
        </w:tc>
      </w:tr>
      <w:tr w:rsidR="00D36537" w:rsidRPr="00D36537" w:rsidTr="00D3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6537" w:rsidRPr="00D36537" w:rsidTr="00D3653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</w:tr>
      <w:tr w:rsidR="00D36537" w:rsidRPr="00D36537" w:rsidTr="00D3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. Algebra for Stats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</w:p>
        </w:tc>
      </w:tr>
      <w:tr w:rsidR="00D36537" w:rsidRPr="00D36537" w:rsidTr="00D3653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Comp/Accel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+ Int.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0.13</w:t>
            </w:r>
          </w:p>
        </w:tc>
      </w:tr>
      <w:tr w:rsidR="00D36537" w:rsidRPr="00D36537" w:rsidTr="00D3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Algebra 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0.26</w:t>
            </w:r>
          </w:p>
        </w:tc>
      </w:tr>
      <w:tr w:rsidR="00D36537" w:rsidRPr="00D36537" w:rsidTr="00D3653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553</w:t>
            </w:r>
          </w:p>
        </w:tc>
      </w:tr>
      <w:tr w:rsidR="00D36537" w:rsidRPr="00D36537" w:rsidTr="00D3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6537" w:rsidRPr="00D36537" w:rsidTr="00D3653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0.13</w:t>
            </w:r>
          </w:p>
        </w:tc>
      </w:tr>
      <w:tr w:rsidR="00D36537" w:rsidRPr="00D36537" w:rsidTr="00D3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. Algebra for Stats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</w:p>
        </w:tc>
      </w:tr>
      <w:tr w:rsidR="00D36537" w:rsidRPr="00D36537" w:rsidTr="00D3653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Comp/Accel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+ Int.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0.20</w:t>
            </w:r>
          </w:p>
        </w:tc>
      </w:tr>
      <w:tr w:rsidR="00D36537" w:rsidRPr="00D36537" w:rsidTr="00D3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Algebra 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Any or None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0.49</w:t>
            </w:r>
          </w:p>
        </w:tc>
      </w:tr>
      <w:tr w:rsidR="00D36537" w:rsidRPr="00D36537" w:rsidTr="00D3653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282</w:t>
            </w:r>
          </w:p>
        </w:tc>
      </w:tr>
      <w:tr w:rsidR="00D36537" w:rsidRPr="00D36537" w:rsidTr="00D3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36537" w:rsidRPr="00D36537" w:rsidTr="00D3653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Algebra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0.14</w:t>
            </w:r>
          </w:p>
        </w:tc>
      </w:tr>
      <w:tr w:rsidR="00D36537" w:rsidRPr="00D36537" w:rsidTr="00D3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. Algebra for Stats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Math B22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</w:p>
        </w:tc>
      </w:tr>
      <w:tr w:rsidR="00D36537" w:rsidRPr="00D36537" w:rsidTr="00D3653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. Algebra for Stats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Psyc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B5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</w:p>
        </w:tc>
      </w:tr>
      <w:tr w:rsidR="00D36537" w:rsidRPr="00D36537" w:rsidTr="00D3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Comp/Accel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+ Int.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LRNC B530 (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Algebra 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0.13</w:t>
            </w:r>
          </w:p>
        </w:tc>
      </w:tr>
      <w:tr w:rsidR="00D36537" w:rsidRPr="00D36537" w:rsidTr="00D3653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Algebra 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Math B1A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0.89</w:t>
            </w:r>
          </w:p>
        </w:tc>
      </w:tr>
      <w:tr w:rsidR="00D36537" w:rsidRPr="00D36537" w:rsidTr="00D3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Algebra 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Math B22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decimal" w:pos="720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0.19</w:t>
            </w:r>
          </w:p>
        </w:tc>
      </w:tr>
      <w:tr w:rsidR="00D36537" w:rsidRPr="00D36537" w:rsidTr="00D3653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Algebra </w:t>
            </w: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Psyc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B5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</w:p>
        </w:tc>
      </w:tr>
      <w:tr w:rsidR="00D36537" w:rsidRPr="00D36537" w:rsidTr="00D36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28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61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171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80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40" w:type="dxa"/>
            <w:noWrap/>
            <w:hideMark/>
          </w:tcPr>
          <w:p w:rsidR="00AE3AA6" w:rsidRPr="00D36537" w:rsidRDefault="00AE3AA6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202</w:t>
            </w:r>
          </w:p>
        </w:tc>
      </w:tr>
    </w:tbl>
    <w:p w:rsidR="00AE3AA6" w:rsidRPr="00D36537" w:rsidRDefault="00AE3AA6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765187" w:rsidRPr="00D36537" w:rsidRDefault="00765187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AE3AA6" w:rsidRPr="00D36537" w:rsidRDefault="00AE3AA6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AE3AA6" w:rsidRDefault="00AE3AA6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D36537" w:rsidRDefault="00D36537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D36537" w:rsidRDefault="00D36537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D36537" w:rsidRDefault="00D36537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D36537" w:rsidRPr="00D36537" w:rsidRDefault="00D36537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765187" w:rsidRPr="00D36537" w:rsidRDefault="00765187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D36537" w:rsidRDefault="00D36537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D36537" w:rsidRDefault="00D36537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AB0257" w:rsidRPr="00D36537" w:rsidRDefault="00AB0257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  <w:bookmarkStart w:id="0" w:name="_GoBack"/>
      <w:bookmarkEnd w:id="0"/>
      <w:r w:rsidRPr="00D36537">
        <w:rPr>
          <w:rFonts w:cstheme="minorHAnsi"/>
          <w:szCs w:val="20"/>
        </w:rPr>
        <w:lastRenderedPageBreak/>
        <w:t>Selected outcomes by first math course attempted</w:t>
      </w:r>
    </w:p>
    <w:tbl>
      <w:tblPr>
        <w:tblStyle w:val="GridTable5Dark-Accent3"/>
        <w:tblW w:w="132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90"/>
        <w:gridCol w:w="990"/>
        <w:gridCol w:w="1800"/>
        <w:gridCol w:w="1890"/>
        <w:gridCol w:w="1800"/>
        <w:gridCol w:w="2430"/>
        <w:gridCol w:w="1530"/>
      </w:tblGrid>
      <w:tr w:rsidR="00AA74B4" w:rsidRPr="00D36537" w:rsidTr="00AA7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% demonstrated associate-level quantitative competency</w:t>
            </w:r>
          </w:p>
        </w:tc>
        <w:tc>
          <w:tcPr>
            <w:tcW w:w="2430" w:type="dxa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A74B4" w:rsidRPr="00D36537" w:rsidTr="00AA7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N</w:t>
            </w:r>
          </w:p>
        </w:tc>
        <w:tc>
          <w:tcPr>
            <w:tcW w:w="1800" w:type="dxa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% completing quantitative competency</w:t>
            </w:r>
          </w:p>
        </w:tc>
        <w:tc>
          <w:tcPr>
            <w:tcW w:w="1890" w:type="dxa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by completing a qualifying non-math course</w:t>
            </w:r>
          </w:p>
        </w:tc>
        <w:tc>
          <w:tcPr>
            <w:tcW w:w="1800" w:type="dxa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by completing a qualifying math course</w:t>
            </w:r>
          </w:p>
        </w:tc>
        <w:tc>
          <w:tcPr>
            <w:tcW w:w="2430" w:type="dxa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% demonstrated transfer-level competency</w:t>
            </w:r>
          </w:p>
        </w:tc>
        <w:tc>
          <w:tcPr>
            <w:tcW w:w="1530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Total</w:t>
            </w:r>
          </w:p>
        </w:tc>
      </w:tr>
      <w:tr w:rsidR="00D36537" w:rsidRPr="00D36537" w:rsidTr="00AA74B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Accelerated Arithmetic + P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re-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990" w:type="dxa"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180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89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0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243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530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D36537" w:rsidRPr="00D36537" w:rsidTr="00AA7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990" w:type="dxa"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1,435</w:t>
            </w:r>
          </w:p>
        </w:tc>
        <w:tc>
          <w:tcPr>
            <w:tcW w:w="180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9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80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243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530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D36537" w:rsidRPr="00D36537" w:rsidTr="00AA74B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 for Statistics</w:t>
            </w:r>
          </w:p>
        </w:tc>
        <w:tc>
          <w:tcPr>
            <w:tcW w:w="990" w:type="dxa"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80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89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80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1%**</w:t>
            </w:r>
          </w:p>
        </w:tc>
        <w:tc>
          <w:tcPr>
            <w:tcW w:w="243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530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D36537" w:rsidRPr="00D36537" w:rsidTr="00AA7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Compressed Accelerated Algebra + Intermediate Algebra</w:t>
            </w:r>
          </w:p>
        </w:tc>
        <w:tc>
          <w:tcPr>
            <w:tcW w:w="990" w:type="dxa"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0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89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80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243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530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D36537" w:rsidRPr="00D36537" w:rsidTr="00AA74B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</w:t>
            </w:r>
          </w:p>
        </w:tc>
        <w:tc>
          <w:tcPr>
            <w:tcW w:w="990" w:type="dxa"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80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89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0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2430" w:type="dxa"/>
            <w:noWrap/>
            <w:hideMark/>
          </w:tcPr>
          <w:p w:rsidR="00AB0257" w:rsidRPr="00D36537" w:rsidRDefault="00AB0257" w:rsidP="00D36537">
            <w:pPr>
              <w:tabs>
                <w:tab w:val="decimal" w:pos="695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530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</w:tbl>
    <w:p w:rsidR="00AA74B4" w:rsidRPr="00D36537" w:rsidRDefault="00AA74B4" w:rsidP="00D36537">
      <w:pPr>
        <w:tabs>
          <w:tab w:val="left" w:pos="4140"/>
        </w:tabs>
        <w:spacing w:after="0" w:line="240" w:lineRule="auto"/>
        <w:rPr>
          <w:rFonts w:cstheme="minorHAnsi"/>
          <w:sz w:val="20"/>
          <w:szCs w:val="20"/>
        </w:rPr>
      </w:pPr>
    </w:p>
    <w:p w:rsidR="00AB0257" w:rsidRPr="00D36537" w:rsidRDefault="00AB0257" w:rsidP="00D36537">
      <w:pPr>
        <w:tabs>
          <w:tab w:val="left" w:pos="4140"/>
        </w:tabs>
        <w:spacing w:after="0" w:line="240" w:lineRule="auto"/>
        <w:rPr>
          <w:rFonts w:cstheme="minorHAnsi"/>
          <w:szCs w:val="20"/>
        </w:rPr>
      </w:pPr>
      <w:r w:rsidRPr="00D36537">
        <w:rPr>
          <w:rFonts w:cstheme="minorHAnsi"/>
          <w:szCs w:val="20"/>
        </w:rPr>
        <w:t>Distribution of second math course attempted by first math course attempted and outcome in first attempt of first math course, either successful or unsuccessful (transfer-seeking students only)</w:t>
      </w:r>
    </w:p>
    <w:tbl>
      <w:tblPr>
        <w:tblStyle w:val="GridTable5Dark-Accent3"/>
        <w:tblW w:w="13595" w:type="dxa"/>
        <w:tblInd w:w="-365" w:type="dxa"/>
        <w:tblLook w:val="04A0" w:firstRow="1" w:lastRow="0" w:firstColumn="1" w:lastColumn="0" w:noHBand="0" w:noVBand="1"/>
      </w:tblPr>
      <w:tblGrid>
        <w:gridCol w:w="2250"/>
        <w:gridCol w:w="544"/>
        <w:gridCol w:w="990"/>
        <w:gridCol w:w="888"/>
        <w:gridCol w:w="990"/>
        <w:gridCol w:w="990"/>
        <w:gridCol w:w="1620"/>
        <w:gridCol w:w="827"/>
        <w:gridCol w:w="1063"/>
        <w:gridCol w:w="1530"/>
        <w:gridCol w:w="998"/>
        <w:gridCol w:w="905"/>
      </w:tblGrid>
      <w:tr w:rsidR="00D36537" w:rsidRPr="00D36537" w:rsidTr="00D36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bottom w:val="single" w:sz="4" w:space="0" w:color="auto"/>
            </w:tcBorders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0801" w:type="dxa"/>
            <w:gridSpan w:val="10"/>
            <w:tcBorders>
              <w:bottom w:val="single" w:sz="4" w:space="0" w:color="auto"/>
            </w:tcBorders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Second Math</w:t>
            </w:r>
          </w:p>
        </w:tc>
      </w:tr>
      <w:tr w:rsidR="00B44A4D" w:rsidRPr="00D36537" w:rsidTr="00A67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257" w:rsidRPr="00D36537" w:rsidRDefault="00B44A4D" w:rsidP="00D36537">
            <w:pPr>
              <w:tabs>
                <w:tab w:val="left" w:pos="4140"/>
              </w:tabs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Successful in 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1st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Attempt of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1st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Math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No </w:t>
            </w:r>
            <w:r w:rsidR="00B44A4D"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2nd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Math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57" w:rsidRPr="00D36537" w:rsidDel="0075096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Repeat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Inter.</w:t>
            </w:r>
          </w:p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Accel/</w:t>
            </w:r>
            <w:r w:rsidR="00AB0257"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Co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mp</w:t>
            </w:r>
          </w:p>
          <w:p w:rsidR="00AB0257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</w:t>
            </w:r>
            <w:r w:rsidR="00AB0257"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lg</w:t>
            </w:r>
            <w:proofErr w:type="spellEnd"/>
            <w:r w:rsidR="00AB0257"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="00AB0257"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</w:t>
            </w:r>
            <w:proofErr w:type="spellEnd"/>
            <w:r w:rsidR="00AB0257"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0257"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Pre-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Calc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Math 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Stats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Behavioral Science Stats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Total</w:t>
            </w:r>
          </w:p>
        </w:tc>
      </w:tr>
      <w:tr w:rsidR="00D36537" w:rsidRPr="00D36537" w:rsidTr="00A6715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Accelerated Arithmetic + Pre-algebra</w:t>
            </w:r>
          </w:p>
        </w:tc>
        <w:tc>
          <w:tcPr>
            <w:tcW w:w="544" w:type="dxa"/>
            <w:tcBorders>
              <w:top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decimal" w:pos="508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27" w:type="dxa"/>
            <w:tcBorders>
              <w:top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D36537" w:rsidRPr="00D36537" w:rsidTr="00A67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544" w:type="dxa"/>
            <w:noWrap/>
            <w:hideMark/>
          </w:tcPr>
          <w:p w:rsidR="00AB0257" w:rsidRPr="00D36537" w:rsidRDefault="00AB0257" w:rsidP="00D36537">
            <w:pPr>
              <w:tabs>
                <w:tab w:val="decimal" w:pos="508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9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888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62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27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63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30" w:type="dxa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8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05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D36537" w:rsidRPr="00D36537" w:rsidTr="00A6715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 for Statistics</w:t>
            </w:r>
          </w:p>
        </w:tc>
        <w:tc>
          <w:tcPr>
            <w:tcW w:w="544" w:type="dxa"/>
            <w:noWrap/>
            <w:hideMark/>
          </w:tcPr>
          <w:p w:rsidR="00AB0257" w:rsidRPr="00D36537" w:rsidRDefault="00AB0257" w:rsidP="00D36537">
            <w:pPr>
              <w:tabs>
                <w:tab w:val="decimal" w:pos="508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888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27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63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1530" w:type="dxa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998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05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D36537" w:rsidRPr="00D36537" w:rsidTr="00A67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Comp</w:t>
            </w:r>
            <w:r w:rsidR="00B44A4D"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Accel Algebra + Intermediate Algebra</w:t>
            </w:r>
          </w:p>
        </w:tc>
        <w:tc>
          <w:tcPr>
            <w:tcW w:w="544" w:type="dxa"/>
            <w:noWrap/>
            <w:hideMark/>
          </w:tcPr>
          <w:p w:rsidR="00AB0257" w:rsidRPr="00D36537" w:rsidRDefault="00AB0257" w:rsidP="00D36537">
            <w:pPr>
              <w:tabs>
                <w:tab w:val="decimal" w:pos="508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88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827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63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30" w:type="dxa"/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8" w:type="dxa"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05" w:type="dxa"/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D36537" w:rsidRPr="00D36537" w:rsidTr="00A6715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bottom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decimal" w:pos="508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hideMark/>
          </w:tcPr>
          <w:p w:rsidR="00AB0257" w:rsidRPr="00D36537" w:rsidRDefault="00AB0257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A6715E" w:rsidRPr="00D36537" w:rsidTr="00A67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bottom w:val="single" w:sz="4" w:space="0" w:color="auto"/>
            </w:tcBorders>
            <w:noWrap/>
          </w:tcPr>
          <w:p w:rsidR="00A6715E" w:rsidRPr="00D36537" w:rsidRDefault="00A6715E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noWrap/>
          </w:tcPr>
          <w:p w:rsidR="00A6715E" w:rsidRPr="00D36537" w:rsidRDefault="00A6715E" w:rsidP="00D36537">
            <w:pPr>
              <w:tabs>
                <w:tab w:val="decimal" w:pos="508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noWrap/>
          </w:tcPr>
          <w:p w:rsidR="00A6715E" w:rsidRPr="00D36537" w:rsidRDefault="00A6715E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6715E" w:rsidRPr="00D36537" w:rsidRDefault="00A6715E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noWrap/>
          </w:tcPr>
          <w:p w:rsidR="00A6715E" w:rsidRPr="00D36537" w:rsidRDefault="00A6715E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noWrap/>
          </w:tcPr>
          <w:p w:rsidR="00A6715E" w:rsidRPr="00D36537" w:rsidRDefault="00A6715E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:rsidR="00A6715E" w:rsidRPr="00D36537" w:rsidRDefault="00A6715E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noWrap/>
          </w:tcPr>
          <w:p w:rsidR="00A6715E" w:rsidRPr="00D36537" w:rsidRDefault="00A6715E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noWrap/>
          </w:tcPr>
          <w:p w:rsidR="00A6715E" w:rsidRPr="00D36537" w:rsidRDefault="00A6715E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noWrap/>
          </w:tcPr>
          <w:p w:rsidR="00A6715E" w:rsidRPr="00D36537" w:rsidRDefault="00A6715E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A6715E" w:rsidRPr="00D36537" w:rsidRDefault="00A6715E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noWrap/>
          </w:tcPr>
          <w:p w:rsidR="00A6715E" w:rsidRPr="00D36537" w:rsidRDefault="00A6715E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44A4D" w:rsidRPr="00D36537" w:rsidTr="00A6715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Unsuccessful in </w:t>
            </w:r>
            <w:r w:rsidR="00A6715E"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1st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Attempt of </w:t>
            </w:r>
            <w:r w:rsidR="00A6715E"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1st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Math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No 2nd Math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4D" w:rsidRPr="00D36537" w:rsidDel="0075096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Repeat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Inter.</w:t>
            </w:r>
          </w:p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Accel/Comp</w:t>
            </w:r>
          </w:p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</w:t>
            </w:r>
            <w:proofErr w:type="spellEnd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Pre-</w:t>
            </w:r>
            <w:proofErr w:type="spellStart"/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Calc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Math Stats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Behavioral Science Stats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Total</w:t>
            </w:r>
          </w:p>
        </w:tc>
      </w:tr>
      <w:tr w:rsidR="00B44A4D" w:rsidRPr="00D36537" w:rsidTr="00A67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Accelerated Arithmetic + Pre-algebra</w:t>
            </w:r>
          </w:p>
        </w:tc>
        <w:tc>
          <w:tcPr>
            <w:tcW w:w="544" w:type="dxa"/>
            <w:tcBorders>
              <w:top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decimal" w:pos="508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27" w:type="dxa"/>
            <w:tcBorders>
              <w:top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44A4D" w:rsidRPr="00D36537" w:rsidTr="00A6715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</w:t>
            </w:r>
          </w:p>
        </w:tc>
        <w:tc>
          <w:tcPr>
            <w:tcW w:w="544" w:type="dxa"/>
            <w:noWrap/>
          </w:tcPr>
          <w:p w:rsidR="00B44A4D" w:rsidRPr="00D36537" w:rsidRDefault="00B44A4D" w:rsidP="00D36537">
            <w:pPr>
              <w:tabs>
                <w:tab w:val="decimal" w:pos="508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888" w:type="dxa"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27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63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3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8" w:type="dxa"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905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44A4D" w:rsidRPr="00D36537" w:rsidTr="00A67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Algebra for Statistics</w:t>
            </w:r>
          </w:p>
        </w:tc>
        <w:tc>
          <w:tcPr>
            <w:tcW w:w="544" w:type="dxa"/>
            <w:noWrap/>
          </w:tcPr>
          <w:p w:rsidR="00B44A4D" w:rsidRPr="00D36537" w:rsidRDefault="00B44A4D" w:rsidP="00D36537">
            <w:pPr>
              <w:tabs>
                <w:tab w:val="decimal" w:pos="508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888" w:type="dxa"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27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63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3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8" w:type="dxa"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905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44A4D" w:rsidRPr="00D36537" w:rsidTr="00A6715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Comp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Accel Algebra + Intermediate Algebra</w:t>
            </w:r>
          </w:p>
        </w:tc>
        <w:tc>
          <w:tcPr>
            <w:tcW w:w="544" w:type="dxa"/>
            <w:noWrap/>
          </w:tcPr>
          <w:p w:rsidR="00B44A4D" w:rsidRPr="00D36537" w:rsidRDefault="00B44A4D" w:rsidP="00D36537">
            <w:pPr>
              <w:tabs>
                <w:tab w:val="decimal" w:pos="508"/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88" w:type="dxa"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27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63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3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8" w:type="dxa"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05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44A4D" w:rsidRPr="00D36537" w:rsidTr="00A67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Intermediate Algebra</w:t>
            </w:r>
          </w:p>
        </w:tc>
        <w:tc>
          <w:tcPr>
            <w:tcW w:w="544" w:type="dxa"/>
            <w:noWrap/>
          </w:tcPr>
          <w:p w:rsidR="00B44A4D" w:rsidRPr="00D36537" w:rsidRDefault="00B44A4D" w:rsidP="00D36537">
            <w:pPr>
              <w:tabs>
                <w:tab w:val="decimal" w:pos="508"/>
                <w:tab w:val="left" w:pos="41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888" w:type="dxa"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62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827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063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530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998" w:type="dxa"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cstheme="minorHAnsi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05" w:type="dxa"/>
            <w:noWrap/>
          </w:tcPr>
          <w:p w:rsidR="00B44A4D" w:rsidRPr="00D36537" w:rsidRDefault="00B44A4D" w:rsidP="00D36537">
            <w:pPr>
              <w:tabs>
                <w:tab w:val="left" w:pos="41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36537">
              <w:rPr>
                <w:rFonts w:eastAsia="Times New Roman" w:cstheme="minorHAnsi"/>
                <w:color w:val="000000"/>
                <w:sz w:val="20"/>
                <w:szCs w:val="20"/>
              </w:rPr>
              <w:t>100%</w:t>
            </w:r>
          </w:p>
        </w:tc>
      </w:tr>
    </w:tbl>
    <w:p w:rsidR="008504EC" w:rsidRPr="00D36537" w:rsidRDefault="008504EC" w:rsidP="00D36537">
      <w:pPr>
        <w:tabs>
          <w:tab w:val="left" w:pos="4140"/>
        </w:tabs>
        <w:rPr>
          <w:rFonts w:cstheme="minorHAnsi"/>
          <w:sz w:val="20"/>
          <w:szCs w:val="20"/>
        </w:rPr>
      </w:pPr>
    </w:p>
    <w:sectPr w:rsidR="008504EC" w:rsidRPr="00D36537" w:rsidSect="00D36537">
      <w:headerReference w:type="default" r:id="rId8"/>
      <w:footerReference w:type="default" r:id="rId9"/>
      <w:pgSz w:w="15840" w:h="12240" w:orient="landscape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187" w:rsidRDefault="00765187" w:rsidP="00765187">
      <w:pPr>
        <w:spacing w:after="0" w:line="240" w:lineRule="auto"/>
      </w:pPr>
      <w:r>
        <w:separator/>
      </w:r>
    </w:p>
  </w:endnote>
  <w:endnote w:type="continuationSeparator" w:id="0">
    <w:p w:rsidR="00765187" w:rsidRDefault="00765187" w:rsidP="0076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1699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6537" w:rsidRDefault="00D365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6537" w:rsidRDefault="00D36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187" w:rsidRDefault="00765187" w:rsidP="00765187">
      <w:pPr>
        <w:spacing w:after="0" w:line="240" w:lineRule="auto"/>
      </w:pPr>
      <w:r>
        <w:separator/>
      </w:r>
    </w:p>
  </w:footnote>
  <w:footnote w:type="continuationSeparator" w:id="0">
    <w:p w:rsidR="00765187" w:rsidRDefault="00765187" w:rsidP="0076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187" w:rsidRPr="00765187" w:rsidRDefault="00765187">
    <w:pPr>
      <w:pStyle w:val="Header"/>
    </w:pPr>
    <w:r>
      <w:t>CMC</w:t>
    </w:r>
    <w:r>
      <w:rPr>
        <w:vertAlign w:val="superscript"/>
      </w:rPr>
      <w:t xml:space="preserve">3 </w:t>
    </w:r>
    <w:r>
      <w:t>AB 705 Data Considerations</w:t>
    </w:r>
    <w:r w:rsidR="007A4A2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57"/>
    <w:rsid w:val="000F7AD5"/>
    <w:rsid w:val="00765187"/>
    <w:rsid w:val="007A4A24"/>
    <w:rsid w:val="008504EC"/>
    <w:rsid w:val="00A6715E"/>
    <w:rsid w:val="00AA74B4"/>
    <w:rsid w:val="00AB0257"/>
    <w:rsid w:val="00AE3AA6"/>
    <w:rsid w:val="00B44A4D"/>
    <w:rsid w:val="00CA6538"/>
    <w:rsid w:val="00D36537"/>
    <w:rsid w:val="00FA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BCFB"/>
  <w15:chartTrackingRefBased/>
  <w15:docId w15:val="{974BFBC9-8BAC-4278-A4FA-59DAC8BA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3">
    <w:name w:val="Grid Table 5 Dark Accent 3"/>
    <w:basedOn w:val="TableNormal"/>
    <w:uiPriority w:val="50"/>
    <w:rsid w:val="00AB02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765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187"/>
  </w:style>
  <w:style w:type="paragraph" w:styleId="Footer">
    <w:name w:val="footer"/>
    <w:basedOn w:val="Normal"/>
    <w:link w:val="FooterChar"/>
    <w:uiPriority w:val="99"/>
    <w:unhideWhenUsed/>
    <w:rsid w:val="00765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Fulks</dc:creator>
  <cp:keywords/>
  <dc:description/>
  <cp:lastModifiedBy>Janet Fulks</cp:lastModifiedBy>
  <cp:revision>3</cp:revision>
  <dcterms:created xsi:type="dcterms:W3CDTF">2018-12-05T15:43:00Z</dcterms:created>
  <dcterms:modified xsi:type="dcterms:W3CDTF">2018-12-05T17:46:00Z</dcterms:modified>
</cp:coreProperties>
</file>